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A8335" w14:textId="77777777" w:rsidR="00013992" w:rsidRDefault="00000000">
      <w:pPr>
        <w:spacing w:after="48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</w:rPr>
        <w:t xml:space="preserve"> T</w:t>
      </w:r>
      <w:r>
        <w:rPr>
          <w:rFonts w:ascii="Arial" w:eastAsia="Arial" w:hAnsi="Arial" w:cs="Arial"/>
          <w:sz w:val="24"/>
          <w:szCs w:val="24"/>
        </w:rPr>
        <w:t>rindade, 4 de fevereiro de 2026.</w:t>
      </w:r>
    </w:p>
    <w:p w14:paraId="60985C2C" w14:textId="77777777" w:rsidR="00013992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5014EE9B" w14:textId="77777777" w:rsidR="00013992" w:rsidRDefault="00013992">
      <w:pPr>
        <w:spacing w:line="360" w:lineRule="auto"/>
        <w:jc w:val="both"/>
        <w:rPr>
          <w:rFonts w:ascii="Arial" w:eastAsia="Arial" w:hAnsi="Arial" w:cs="Arial"/>
        </w:rPr>
      </w:pPr>
    </w:p>
    <w:p w14:paraId="4E129C5B" w14:textId="77777777" w:rsidR="00013992" w:rsidRDefault="00000000">
      <w:pPr>
        <w:spacing w:after="12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3B05260D" w14:textId="77777777" w:rsidR="00013992" w:rsidRDefault="00000000">
      <w:pPr>
        <w:spacing w:after="0"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-  Referente: </w:t>
      </w:r>
      <w:r>
        <w:rPr>
          <w:rFonts w:ascii="Arial" w:eastAsia="Arial" w:hAnsi="Arial" w:cs="Arial"/>
        </w:rPr>
        <w:t>Bens Imóveis</w:t>
      </w:r>
    </w:p>
    <w:p w14:paraId="4F919624" w14:textId="31CEAF8D" w:rsidR="00013992" w:rsidRDefault="00000000">
      <w:pPr>
        <w:spacing w:after="0" w:line="360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</w:rPr>
        <w:t xml:space="preserve">- Fundamento Legal: </w:t>
      </w:r>
      <w:r>
        <w:rPr>
          <w:rFonts w:ascii="Arial" w:eastAsia="Arial" w:hAnsi="Arial" w:cs="Arial"/>
          <w:sz w:val="18"/>
          <w:szCs w:val="18"/>
        </w:rPr>
        <w:t>Art. 7º, VI da Lei Federal n° 12.527/2011, artigo 6, §1º, X da Lei Estadual n° 18.025/2013, Item 14 - j, § 2º, Art. 20 da Lei Estadual nº 21.740/2022, Art. 11, VI alínea “a” da Resolução Normativa nº 4/2025 TCE-GO, item 2.4 da Minuta Padrão do Contrato de Gestão-PGE</w:t>
      </w:r>
      <w:r w:rsidR="00241EC0">
        <w:rPr>
          <w:rFonts w:ascii="Arial" w:eastAsia="Arial" w:hAnsi="Arial" w:cs="Arial"/>
          <w:sz w:val="18"/>
          <w:szCs w:val="18"/>
        </w:rPr>
        <w:t>.</w:t>
      </w:r>
    </w:p>
    <w:p w14:paraId="1F39BF9E" w14:textId="77777777" w:rsidR="00013992" w:rsidRDefault="00013992">
      <w:pPr>
        <w:spacing w:after="0" w:line="360" w:lineRule="auto"/>
        <w:jc w:val="both"/>
        <w:rPr>
          <w:rFonts w:ascii="Arial" w:eastAsia="Arial" w:hAnsi="Arial" w:cs="Arial"/>
        </w:rPr>
      </w:pPr>
    </w:p>
    <w:p w14:paraId="0578D064" w14:textId="77777777" w:rsidR="00013992" w:rsidRDefault="00013992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</w:p>
    <w:p w14:paraId="06DF4474" w14:textId="5F6859AA" w:rsidR="00013992" w:rsidRDefault="00241EC0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E51CB7D" w14:textId="77777777" w:rsidR="00013992" w:rsidRDefault="00013992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2F860D6" w14:textId="77777777" w:rsidR="00013992" w:rsidRDefault="00013992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DA7D731" w14:textId="025543A3" w:rsidR="00013992" w:rsidRDefault="00000000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  <w:u w:val="single"/>
        </w:rPr>
      </w:pPr>
      <w:bookmarkStart w:id="0" w:name="_heading=h.4b7l2ciu579h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bookmarkStart w:id="1" w:name="bookmark=id.lgtla0uop9xf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CEP.: 01.332-000 (CNPJ/MF n˚. 19.324.171/0001-02), e filial em Trindade-GO, à Rua 3, nº 281, Quadra 04, Lote, 10, Jardim Primavera, </w:t>
      </w:r>
      <w:r>
        <w:rPr>
          <w:rFonts w:ascii="Arial" w:eastAsia="Arial" w:hAnsi="Arial" w:cs="Arial"/>
          <w:smallCaps/>
          <w:sz w:val="24"/>
          <w:szCs w:val="24"/>
        </w:rPr>
        <w:t>CEP.:</w:t>
      </w:r>
      <w:r>
        <w:rPr>
          <w:rFonts w:ascii="Arial" w:eastAsia="Arial" w:hAnsi="Arial" w:cs="Arial"/>
          <w:sz w:val="24"/>
          <w:szCs w:val="24"/>
        </w:rPr>
        <w:t xml:space="preserve"> 75390-334 (CNPJ/MF n</w:t>
      </w:r>
      <w:r>
        <w:rPr>
          <w:rFonts w:ascii="Arial" w:eastAsia="Arial" w:hAnsi="Arial" w:cs="Arial"/>
          <w:smallCaps/>
          <w:sz w:val="24"/>
          <w:szCs w:val="24"/>
        </w:rPr>
        <w:t>º 19.324.171/0004-47)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Metodologia de Avaliação da </w:t>
      </w:r>
      <w:r w:rsidR="00241EC0">
        <w:rPr>
          <w:rFonts w:ascii="Arial" w:eastAsia="Arial" w:hAnsi="Arial" w:cs="Arial"/>
          <w:sz w:val="24"/>
          <w:szCs w:val="24"/>
        </w:rPr>
        <w:t>Transparência</w:t>
      </w:r>
      <w:r>
        <w:rPr>
          <w:rFonts w:ascii="Arial" w:eastAsia="Arial" w:hAnsi="Arial" w:cs="Arial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(Bens Imóveis), vem à presença de V. Exa. informar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que, além da Unidade Gerida (HETRIN),</w:t>
      </w:r>
      <w:r>
        <w:rPr>
          <w:rFonts w:ascii="Arial" w:eastAsia="Arial" w:hAnsi="Arial" w:cs="Arial"/>
          <w:sz w:val="24"/>
          <w:szCs w:val="24"/>
          <w:u w:val="single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registro de matrícula de nº 81.324 e 81.325, não houve cessão de outros bens imóveis até o presente momento.</w:t>
      </w:r>
    </w:p>
    <w:p w14:paraId="5AF770C1" w14:textId="77777777" w:rsidR="00013992" w:rsidRDefault="00013992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1AD82FD" w14:textId="77777777" w:rsidR="00013992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02EAD19F" wp14:editId="057867F4">
            <wp:simplePos x="0" y="0"/>
            <wp:positionH relativeFrom="column">
              <wp:posOffset>-158749</wp:posOffset>
            </wp:positionH>
            <wp:positionV relativeFrom="paragraph">
              <wp:posOffset>-486408</wp:posOffset>
            </wp:positionV>
            <wp:extent cx="6283960" cy="1543050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870CCF" w14:textId="77777777" w:rsidR="00013992" w:rsidRDefault="0000000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43943F76" w14:textId="77777777" w:rsidR="00241EC0" w:rsidRDefault="00241EC0">
      <w:pPr>
        <w:spacing w:after="84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5003466D" w14:textId="77777777" w:rsidR="00013992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28B1ACA6" w14:textId="77777777" w:rsidR="00013992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4339291B" w14:textId="77777777" w:rsidR="00013992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sectPr w:rsidR="00013992">
      <w:headerReference w:type="default" r:id="rId9"/>
      <w:footerReference w:type="default" r:id="rId10"/>
      <w:pgSz w:w="11906" w:h="16838"/>
      <w:pgMar w:top="2126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987F0" w14:textId="77777777" w:rsidR="008504A4" w:rsidRDefault="008504A4">
      <w:pPr>
        <w:spacing w:after="0" w:line="240" w:lineRule="auto"/>
      </w:pPr>
      <w:r>
        <w:separator/>
      </w:r>
    </w:p>
  </w:endnote>
  <w:endnote w:type="continuationSeparator" w:id="0">
    <w:p w14:paraId="560CBEC7" w14:textId="77777777" w:rsidR="008504A4" w:rsidRDefault="00850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8788A9-3918-48C2-84C6-B2B50DA80F1D}"/>
    <w:embedBold r:id="rId2" w:fontKey="{F1586525-98BF-4EB2-8D10-EF9D30A4D306}"/>
    <w:embedItalic r:id="rId3" w:fontKey="{A7E9F62E-9FDA-4B4D-83BE-436D088190C1}"/>
    <w:embedBoldItalic r:id="rId4" w:fontKey="{9D0EE7E4-4FEB-4263-A9CF-FD474D2CE4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94D03A-F3DF-4513-A228-ABF401335982}"/>
    <w:embedBold r:id="rId6" w:fontKey="{2322CD60-592A-40EF-A006-5CF79D7A8A30}"/>
    <w:embedItalic r:id="rId7" w:fontKey="{86EAF18B-46CB-4AE6-9FC2-02C50D539F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71D525B-2682-4BE9-86B9-AA09A4B6467F}"/>
    <w:embedBold r:id="rId9" w:fontKey="{B3149829-8A1F-43C5-B809-F7AF30C44E9C}"/>
    <w:embedItalic r:id="rId10" w:fontKey="{3D4A7712-6E59-4511-9E80-86D3BE37FF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34691B0E-2429-4E7E-B59C-829B7B887612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9883F5E6-81E0-4114-9FDB-2F5EA6BD120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DBA65F6E-D064-4B9F-B8DA-B2F54E7980FC}"/>
    <w:embedBold r:id="rId14" w:fontKey="{0901A9E1-578F-497B-9DE1-D4641F217BFA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43088F08-80AA-49E6-86AE-9E4CDD3B5D24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474CE27E-FBC7-4A06-AF8B-7805031B2C54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7" w:fontKey="{BAD6D60F-B5FA-4224-8DCB-3524F0302851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8" w:fontKey="{97025AC5-D0E6-4484-93FA-9EADA6A3F85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9" w:fontKey="{215B8812-4777-4E1E-8338-967B2E9D04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6968" w14:textId="77777777" w:rsidR="0001399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D78D7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hidden="0" allowOverlap="1" wp14:anchorId="6EFF5DDC" wp14:editId="55C0BE33">
              <wp:simplePos x="0" y="0"/>
              <wp:positionH relativeFrom="column">
                <wp:posOffset>-88581</wp:posOffset>
              </wp:positionH>
              <wp:positionV relativeFrom="paragraph">
                <wp:posOffset>-130491</wp:posOffset>
              </wp:positionV>
              <wp:extent cx="5498465" cy="403225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01530" y="3583150"/>
                        <a:ext cx="5488940" cy="393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5E4D9F57" w14:textId="77777777" w:rsidR="00013992" w:rsidRDefault="00000000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Rua 03, nº 200, Jardim Primavera, Trindade/GO - CEP: 75390-334</w:t>
                          </w:r>
                        </w:p>
                        <w:p w14:paraId="62E6AD43" w14:textId="77777777" w:rsidR="00013992" w:rsidRDefault="00013992">
                          <w:pPr>
                            <w:spacing w:after="0" w:line="240" w:lineRule="auto"/>
                            <w:textDirection w:val="btLr"/>
                          </w:pPr>
                        </w:p>
                        <w:p w14:paraId="4691C951" w14:textId="77777777" w:rsidR="00013992" w:rsidRDefault="00013992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EFF5DDC" id="Retângulo 1" o:spid="_x0000_s1026" style="position:absolute;left:0;text-align:left;margin-left:-6.95pt;margin-top:-10.25pt;width:432.95pt;height:31.7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" strokecolor="white">
              <v:stroke startarrowwidth="narrow" startarrowlength="short" endarrowwidth="narrow" endarrowlength="short"/>
              <v:textbox inset="2.53958mm,1.2694mm,2.53958mm,1.2694mm">
                <w:txbxContent>
                  <w:p w14:paraId="5E4D9F57" w14:textId="77777777" w:rsidR="00013992" w:rsidRDefault="00000000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</w:rPr>
                      <w:t>Rua 03, nº 200, Jardim Primavera, Trindade/GO - CEP: 75390-334</w:t>
                    </w:r>
                  </w:p>
                  <w:p w14:paraId="62E6AD43" w14:textId="77777777" w:rsidR="00013992" w:rsidRDefault="00013992">
                    <w:pPr>
                      <w:spacing w:after="0" w:line="240" w:lineRule="auto"/>
                      <w:textDirection w:val="btLr"/>
                    </w:pPr>
                  </w:p>
                  <w:p w14:paraId="4691C951" w14:textId="77777777" w:rsidR="00013992" w:rsidRDefault="00013992">
                    <w:pPr>
                      <w:spacing w:line="275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4283B8" w14:textId="77777777" w:rsidR="008504A4" w:rsidRDefault="008504A4">
      <w:pPr>
        <w:spacing w:after="0" w:line="240" w:lineRule="auto"/>
      </w:pPr>
      <w:r>
        <w:separator/>
      </w:r>
    </w:p>
  </w:footnote>
  <w:footnote w:type="continuationSeparator" w:id="0">
    <w:p w14:paraId="7C0A5404" w14:textId="77777777" w:rsidR="008504A4" w:rsidRDefault="00850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094A0F" w14:textId="77777777" w:rsidR="00013992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7522330" wp14:editId="551CDF6C">
          <wp:simplePos x="0" y="0"/>
          <wp:positionH relativeFrom="column">
            <wp:posOffset>1019175</wp:posOffset>
          </wp:positionH>
          <wp:positionV relativeFrom="paragraph">
            <wp:posOffset>19050</wp:posOffset>
          </wp:positionV>
          <wp:extent cx="599440" cy="463550"/>
          <wp:effectExtent l="0" t="0" r="0" b="0"/>
          <wp:wrapNone/>
          <wp:docPr id="2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944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4FB41D28" wp14:editId="4BCF6916">
          <wp:simplePos x="0" y="0"/>
          <wp:positionH relativeFrom="column">
            <wp:posOffset>2066925</wp:posOffset>
          </wp:positionH>
          <wp:positionV relativeFrom="paragraph">
            <wp:posOffset>-41274</wp:posOffset>
          </wp:positionV>
          <wp:extent cx="3514725" cy="523875"/>
          <wp:effectExtent l="0" t="0" r="0" b="0"/>
          <wp:wrapNone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1472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B2093"/>
    <w:multiLevelType w:val="multilevel"/>
    <w:tmpl w:val="E5B60D1C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91793582">
    <w:abstractNumId w:val="0"/>
  </w:num>
  <w:num w:numId="2" w16cid:durableId="15054389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70493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16634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62870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810492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100119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445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494794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57057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951053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944852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693629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089781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3726909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475630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520561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507183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000583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099370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7621777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280052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193300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80585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639867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066192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88326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85900745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1882584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54739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31703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1455570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992"/>
    <w:rsid w:val="00013992"/>
    <w:rsid w:val="00241EC0"/>
    <w:rsid w:val="008504A4"/>
    <w:rsid w:val="00CA7FCF"/>
    <w:rsid w:val="00ED74F8"/>
    <w:rsid w:val="00ED78D7"/>
    <w:rsid w:val="00FD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58D08"/>
  <w15:docId w15:val="{1F567764-639C-4C6A-A90C-BA893F8B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df6JUWAtbh2keFhCw6I/V11uw==">CgMxLjAyD2lkLmxndGxhMHVvcDl4ZjIOaC40YjdsMmNpdTU3OWg4AHIhMVRPWEM3WmMxVTRlbkY3UDZsVmI2YVBqYktSUWpfcVVI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3</cp:revision>
  <dcterms:created xsi:type="dcterms:W3CDTF">2026-02-07T20:49:00Z</dcterms:created>
  <dcterms:modified xsi:type="dcterms:W3CDTF">2026-02-27T13:07:00Z</dcterms:modified>
</cp:coreProperties>
</file>